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2F6980" w:rsidRDefault="00B21F31" w:rsidP="002F6980">
      <w:pPr>
        <w:spacing w:line="276" w:lineRule="auto"/>
        <w:ind w:left="1440" w:hanging="720"/>
      </w:pPr>
      <w:r w:rsidRPr="00BB559C">
        <w:rPr>
          <w:b/>
        </w:rPr>
        <w:t>Name of the Work:</w:t>
      </w:r>
      <w:r w:rsidR="00D05B43">
        <w:rPr>
          <w:b/>
        </w:rPr>
        <w:t xml:space="preserve"> </w:t>
      </w:r>
      <w:r w:rsidR="00D67F3E">
        <w:rPr>
          <w:b/>
        </w:rPr>
        <w:t xml:space="preserve"> </w:t>
      </w:r>
      <w:r w:rsidR="002F6980">
        <w:t xml:space="preserve">Providing of 33KV alternate source of supply to 33/11KV Andole </w:t>
      </w:r>
    </w:p>
    <w:p w:rsidR="002F6980" w:rsidRDefault="002F6980" w:rsidP="002F6980">
      <w:pPr>
        <w:spacing w:line="276" w:lineRule="auto"/>
        <w:ind w:left="1440" w:hanging="720"/>
      </w:pPr>
      <w:r>
        <w:t xml:space="preserve">                                   (new) SS from 132KV/33KV Jogipet EHT Sub-Station by erection </w:t>
      </w:r>
    </w:p>
    <w:p w:rsidR="002F6980" w:rsidRDefault="002F6980" w:rsidP="002F6980">
      <w:pPr>
        <w:spacing w:line="276" w:lineRule="auto"/>
        <w:ind w:left="1440" w:hanging="720"/>
      </w:pPr>
      <w:r>
        <w:t xml:space="preserve">                                   of 33KV interlinking SCOH line with 100sq.mm AAA conductor </w:t>
      </w:r>
    </w:p>
    <w:p w:rsidR="002F6980" w:rsidRDefault="002F6980" w:rsidP="002F6980">
      <w:pPr>
        <w:spacing w:line="276" w:lineRule="auto"/>
        <w:ind w:left="1440" w:hanging="720"/>
      </w:pPr>
      <w:r>
        <w:t xml:space="preserve">                                   for a distance of 10.2KM over now proposed 11Mtrs PSCC Poles </w:t>
      </w:r>
    </w:p>
    <w:p w:rsidR="002F6980" w:rsidRDefault="002F6980" w:rsidP="002F6980">
      <w:pPr>
        <w:spacing w:line="276" w:lineRule="auto"/>
        <w:ind w:left="1440" w:hanging="720"/>
      </w:pPr>
      <w:r>
        <w:t xml:space="preserve">                                   in Andole Section of Jogipet Sub-Division of Jogipet Division in </w:t>
      </w:r>
    </w:p>
    <w:p w:rsidR="00EC098A" w:rsidRDefault="002F6980" w:rsidP="002F6980">
      <w:pPr>
        <w:spacing w:line="276" w:lineRule="auto"/>
        <w:ind w:left="1440" w:hanging="720"/>
      </w:pPr>
      <w:r>
        <w:t xml:space="preserve">                                   Sangareddy Circle under T&amp;D Improvements to original works</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402B03">
        <w:rPr>
          <w:b/>
          <w:sz w:val="36"/>
          <w:szCs w:val="28"/>
        </w:rPr>
        <w:t>3</w:t>
      </w:r>
      <w:r w:rsidR="00A5719F">
        <w:rPr>
          <w:b/>
          <w:sz w:val="36"/>
          <w:szCs w:val="28"/>
        </w:rPr>
        <w:t>9</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2C3045" w:rsidRDefault="002C3045"/>
    <w:p w:rsidR="002C3045" w:rsidRDefault="002C3045"/>
    <w:p w:rsidR="002C3045" w:rsidRDefault="002C3045"/>
    <w:p w:rsidR="002C3045" w:rsidRDefault="002C3045"/>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43304B">
        <w:rPr>
          <w:b/>
          <w:sz w:val="28"/>
          <w:szCs w:val="28"/>
        </w:rPr>
        <w:t>3</w:t>
      </w:r>
      <w:r w:rsidR="002C3045">
        <w:rPr>
          <w:b/>
          <w:sz w:val="28"/>
          <w:szCs w:val="28"/>
        </w:rPr>
        <w:t>9</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2C3045" w:rsidP="002E7928">
            <w:pPr>
              <w:spacing w:line="276" w:lineRule="auto"/>
            </w:pPr>
            <w:r>
              <w:t>Providing of 33KV alternate source of supply to 33/11KV Andole (new) SS from 132KV/33KV Jogipet EHT Sub-Station by erection of 33KV interlinking SCOH line with 100sq.mm AAA conductor for a distance of 10.2KM over now proposed 11Mtrs PSCC Poles in Andole Section of Jogipet Sub-Division of Jogipet Division in Sangareddy Circle under T&amp;D Improvements to original works.</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66032C">
            <w:pPr>
              <w:spacing w:before="20" w:after="60"/>
              <w:rPr>
                <w:b/>
                <w:sz w:val="22"/>
                <w:szCs w:val="22"/>
              </w:rPr>
            </w:pPr>
            <w:r w:rsidRPr="00091DB3">
              <w:rPr>
                <w:b/>
                <w:sz w:val="26"/>
                <w:szCs w:val="26"/>
              </w:rPr>
              <w:t>Rs.</w:t>
            </w:r>
            <w:r w:rsidR="0066032C">
              <w:rPr>
                <w:b/>
                <w:sz w:val="26"/>
                <w:szCs w:val="26"/>
              </w:rPr>
              <w:t>27</w:t>
            </w:r>
            <w:r w:rsidRPr="00091DB3">
              <w:rPr>
                <w:b/>
                <w:sz w:val="26"/>
                <w:szCs w:val="26"/>
              </w:rPr>
              <w:t>,</w:t>
            </w:r>
            <w:r w:rsidR="0066032C">
              <w:rPr>
                <w:b/>
                <w:sz w:val="26"/>
                <w:szCs w:val="26"/>
              </w:rPr>
              <w:t>47</w:t>
            </w:r>
            <w:r w:rsidRPr="00091DB3">
              <w:rPr>
                <w:b/>
                <w:sz w:val="26"/>
                <w:szCs w:val="26"/>
              </w:rPr>
              <w:t>,</w:t>
            </w:r>
            <w:r w:rsidR="0066032C">
              <w:rPr>
                <w:b/>
                <w:sz w:val="26"/>
                <w:szCs w:val="26"/>
              </w:rPr>
              <w:t>269</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E849ED">
            <w:pPr>
              <w:rPr>
                <w:b/>
              </w:rPr>
            </w:pPr>
            <w:r w:rsidRPr="00091DB3">
              <w:rPr>
                <w:b/>
              </w:rPr>
              <w:t xml:space="preserve">Rs. </w:t>
            </w:r>
            <w:r w:rsidR="00E849ED">
              <w:rPr>
                <w:b/>
              </w:rPr>
              <w:t>54</w:t>
            </w:r>
            <w:r w:rsidRPr="00091DB3">
              <w:rPr>
                <w:b/>
              </w:rPr>
              <w:t>,</w:t>
            </w:r>
            <w:r w:rsidR="00E849ED">
              <w:rPr>
                <w:b/>
              </w:rPr>
              <w:t>945</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EC098A" w:rsidRDefault="00EC098A">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E17A52">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FB2DA7">
              <w:rPr>
                <w:b/>
                <w:sz w:val="20"/>
                <w:szCs w:val="20"/>
              </w:rPr>
              <w:t>3</w:t>
            </w:r>
            <w:r w:rsidR="00E17A52">
              <w:rPr>
                <w:b/>
                <w:sz w:val="20"/>
                <w:szCs w:val="20"/>
              </w:rPr>
              <w:t>9</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EB437C" w:rsidRDefault="00491405" w:rsidP="00221446">
            <w:pPr>
              <w:spacing w:line="276" w:lineRule="auto"/>
              <w:rPr>
                <w:sz w:val="20"/>
                <w:szCs w:val="20"/>
              </w:rPr>
            </w:pPr>
            <w:r w:rsidRPr="00491405">
              <w:rPr>
                <w:sz w:val="20"/>
                <w:szCs w:val="20"/>
              </w:rPr>
              <w:t>Providing of 33KV alternate source of supply to 33/11KV Andole (new) SS from 132KV/33KV Jogipet EHT Sub-Station by erection  of 33KV interlinking SCOH line with 100sq.mm AAA conductor for a distance of 10.2KM over now proposed 11Mtrs PSCC Poles in Andole Section of Jogipet Sub-Division of Jogipet Division in Sangareddy Circle under T&amp;D Improvements to original works.</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BB0DEC" w:rsidP="001962C3">
            <w:pPr>
              <w:rPr>
                <w:b/>
                <w:sz w:val="20"/>
                <w:szCs w:val="20"/>
              </w:rPr>
            </w:pPr>
            <w:r w:rsidRPr="00BB0DEC">
              <w:rPr>
                <w:b/>
                <w:sz w:val="20"/>
                <w:szCs w:val="20"/>
              </w:rPr>
              <w:t xml:space="preserve">Rs. 54,945/-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BB0DEC" w:rsidP="00184D5E">
            <w:pPr>
              <w:jc w:val="both"/>
              <w:rPr>
                <w:b/>
                <w:sz w:val="20"/>
                <w:szCs w:val="20"/>
              </w:rPr>
            </w:pPr>
            <w:r w:rsidRPr="00BB0DEC">
              <w:rPr>
                <w:b/>
                <w:sz w:val="20"/>
                <w:szCs w:val="20"/>
              </w:rPr>
              <w:t xml:space="preserve">Rs.27,47,269/- </w:t>
            </w:r>
            <w:r w:rsidR="00BC2411" w:rsidRPr="00091DB3">
              <w:rPr>
                <w:b/>
                <w:sz w:val="20"/>
                <w:szCs w:val="20"/>
              </w:rPr>
              <w:t xml:space="preserve">(Excluding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9445B2" w:rsidP="0010739D">
            <w:pPr>
              <w:rPr>
                <w:sz w:val="20"/>
                <w:szCs w:val="20"/>
              </w:rPr>
            </w:pPr>
            <w:r>
              <w:rPr>
                <w:b/>
                <w:noProof/>
                <w:sz w:val="20"/>
                <w:szCs w:val="20"/>
              </w:rPr>
              <w:t>0</w:t>
            </w:r>
            <w:r w:rsidR="0010739D">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6D1FF3"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t>
            </w:r>
            <w:r w:rsidRPr="00EB437C">
              <w:rPr>
                <w:rFonts w:cs="Gautami"/>
                <w:sz w:val="20"/>
                <w:szCs w:val="20"/>
              </w:rPr>
              <w:lastRenderedPageBreak/>
              <w:t>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BB0DEC">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BB0DEC">
              <w:rPr>
                <w:b/>
                <w:sz w:val="22"/>
                <w:szCs w:val="22"/>
              </w:rPr>
              <w:t>13</w:t>
            </w:r>
            <w:r w:rsidR="00B13CC6" w:rsidRPr="00346D42">
              <w:rPr>
                <w:b/>
                <w:sz w:val="22"/>
                <w:szCs w:val="22"/>
              </w:rPr>
              <w:t>,</w:t>
            </w:r>
            <w:r w:rsidR="00BB0DEC">
              <w:rPr>
                <w:b/>
                <w:sz w:val="22"/>
                <w:szCs w:val="22"/>
              </w:rPr>
              <w:t>73</w:t>
            </w:r>
            <w:r w:rsidR="00B13CC6" w:rsidRPr="00346D42">
              <w:rPr>
                <w:b/>
                <w:sz w:val="22"/>
                <w:szCs w:val="22"/>
              </w:rPr>
              <w:t>,</w:t>
            </w:r>
            <w:r w:rsidR="00BB0DEC">
              <w:rPr>
                <w:b/>
                <w:sz w:val="22"/>
                <w:szCs w:val="22"/>
              </w:rPr>
              <w:t>634</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BB0DEC" w:rsidRPr="00BB0DEC">
              <w:rPr>
                <w:sz w:val="22"/>
                <w:szCs w:val="22"/>
                <w:u w:val="single"/>
              </w:rPr>
              <w:t xml:space="preserve">Rs. 54,945/-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5133DC">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5133DC">
              <w:rPr>
                <w:sz w:val="22"/>
                <w:szCs w:val="22"/>
              </w:rPr>
              <w:t>5</w:t>
            </w:r>
            <w:r w:rsidR="005E1241" w:rsidRPr="00346D42">
              <w:rPr>
                <w:sz w:val="22"/>
                <w:szCs w:val="22"/>
              </w:rPr>
              <w:t>,</w:t>
            </w:r>
            <w:r w:rsidR="005133DC">
              <w:rPr>
                <w:sz w:val="22"/>
                <w:szCs w:val="22"/>
              </w:rPr>
              <w:t>49</w:t>
            </w:r>
            <w:r w:rsidR="005E1241" w:rsidRPr="00346D42">
              <w:rPr>
                <w:sz w:val="22"/>
                <w:szCs w:val="22"/>
              </w:rPr>
              <w:t>,</w:t>
            </w:r>
            <w:r w:rsidR="005133DC">
              <w:rPr>
                <w:sz w:val="22"/>
                <w:szCs w:val="22"/>
              </w:rPr>
              <w:t>454</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983507" w:rsidRPr="00983507">
              <w:rPr>
                <w:b/>
                <w:bCs/>
                <w:sz w:val="22"/>
                <w:szCs w:val="22"/>
              </w:rPr>
              <w:t>10</w:t>
            </w:r>
            <w:r w:rsidR="0034681A" w:rsidRPr="00983507">
              <w:rPr>
                <w:b/>
                <w:bCs/>
                <w:sz w:val="22"/>
                <w:szCs w:val="22"/>
              </w:rPr>
              <w:t>.</w:t>
            </w:r>
            <w:r w:rsidR="00983507" w:rsidRPr="00983507">
              <w:rPr>
                <w:b/>
                <w:bCs/>
                <w:sz w:val="22"/>
                <w:szCs w:val="22"/>
              </w:rPr>
              <w:t>2</w:t>
            </w:r>
            <w:r w:rsidRPr="001C19C8">
              <w:rPr>
                <w:b/>
                <w:sz w:val="22"/>
                <w:szCs w:val="22"/>
              </w:rPr>
              <w:t>KM</w:t>
            </w:r>
            <w:r w:rsidRPr="001C19C8">
              <w:rPr>
                <w:bCs/>
                <w:sz w:val="22"/>
                <w:szCs w:val="22"/>
              </w:rPr>
              <w:t xml:space="preserve"> length of </w:t>
            </w:r>
            <w:r w:rsidR="0034681A">
              <w:rPr>
                <w:bCs/>
                <w:sz w:val="22"/>
                <w:szCs w:val="22"/>
              </w:rPr>
              <w:t>Stringing</w:t>
            </w:r>
            <w:r w:rsidR="00A40F53" w:rsidRPr="001C19C8">
              <w:rPr>
                <w:bCs/>
                <w:sz w:val="22"/>
                <w:szCs w:val="22"/>
              </w:rPr>
              <w:t xml:space="preserve"> of </w:t>
            </w:r>
            <w:r w:rsidR="0034681A">
              <w:rPr>
                <w:bCs/>
                <w:sz w:val="22"/>
                <w:szCs w:val="22"/>
              </w:rPr>
              <w:t>33</w:t>
            </w:r>
            <w:r w:rsidR="00A40F53" w:rsidRPr="001C19C8">
              <w:rPr>
                <w:bCs/>
                <w:sz w:val="22"/>
                <w:szCs w:val="22"/>
              </w:rPr>
              <w:t xml:space="preserve">KV </w:t>
            </w:r>
            <w:r w:rsidR="00D41507">
              <w:rPr>
                <w:bCs/>
                <w:sz w:val="22"/>
                <w:szCs w:val="22"/>
              </w:rPr>
              <w:t>SCOH</w:t>
            </w:r>
            <w:r w:rsidR="00A40F53" w:rsidRPr="001C19C8">
              <w:rPr>
                <w:bCs/>
                <w:sz w:val="22"/>
                <w:szCs w:val="22"/>
              </w:rPr>
              <w:t xml:space="preserve"> (or) </w:t>
            </w:r>
            <w:r w:rsidR="00D41507">
              <w:rPr>
                <w:bCs/>
                <w:sz w:val="22"/>
                <w:szCs w:val="22"/>
              </w:rPr>
              <w:t>DCOH line</w:t>
            </w:r>
            <w:r w:rsidRPr="001C19C8">
              <w:rPr>
                <w:bCs/>
                <w:sz w:val="22"/>
                <w:szCs w:val="22"/>
              </w:rPr>
              <w:t xml:space="preserve"> – </w:t>
            </w:r>
            <w:r w:rsidR="0010444E" w:rsidRPr="001C19C8">
              <w:rPr>
                <w:b/>
                <w:bCs/>
                <w:sz w:val="22"/>
                <w:szCs w:val="22"/>
              </w:rPr>
              <w:t>i.e.,</w:t>
            </w:r>
            <w:r w:rsidR="0046632E">
              <w:rPr>
                <w:b/>
                <w:bCs/>
                <w:sz w:val="22"/>
                <w:szCs w:val="22"/>
              </w:rPr>
              <w:t>2.6</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B43C8">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6D1FF3" w:rsidP="00134751">
      <w:pPr>
        <w:pStyle w:val="Title"/>
      </w:pPr>
      <w:r w:rsidRPr="006D1FF3">
        <w:rPr>
          <w:noProof/>
          <w:sz w:val="20"/>
        </w:rPr>
        <w:lastRenderedPageBreak/>
        <w:pict>
          <v:rect id="_x0000_s1030" style="position:absolute;left:0;text-align:left;margin-left:18pt;margin-top:-27pt;width:405pt;height:1in;z-index:251656704" o:allowincell="f" stroked="f">
            <v:textbox style="mso-next-textbox:#_x0000_s1030">
              <w:txbxContent>
                <w:p w:rsidR="00491405" w:rsidRDefault="00491405" w:rsidP="00134751">
                  <w:pPr>
                    <w:jc w:val="center"/>
                    <w:rPr>
                      <w:b/>
                      <w:sz w:val="36"/>
                    </w:rPr>
                  </w:pPr>
                  <w:r>
                    <w:rPr>
                      <w:b/>
                      <w:sz w:val="36"/>
                    </w:rPr>
                    <w:t>CONDITIONS OF CONTRACT</w:t>
                  </w:r>
                </w:p>
                <w:p w:rsidR="00491405" w:rsidRDefault="00491405" w:rsidP="00134751">
                  <w:pPr>
                    <w:jc w:val="center"/>
                    <w:rPr>
                      <w:b/>
                      <w:sz w:val="36"/>
                    </w:rPr>
                  </w:pPr>
                </w:p>
                <w:p w:rsidR="00491405" w:rsidRDefault="0049140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EB34AC">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BE046B" w:rsidRPr="00BE046B">
        <w:rPr>
          <w:color w:val="000000" w:themeColor="text1"/>
        </w:rPr>
        <w:t xml:space="preserve"> </w:t>
      </w:r>
      <w:r w:rsidR="00BE046B">
        <w:rPr>
          <w:color w:val="000000" w:themeColor="text1"/>
        </w:rPr>
        <w:t>Jogipet /</w:t>
      </w:r>
      <w:r w:rsidR="00BE046B" w:rsidRPr="004B4563">
        <w:rPr>
          <w:color w:val="000000" w:themeColor="text1"/>
        </w:rPr>
        <w:t xml:space="preserve"> </w:t>
      </w:r>
      <w:r w:rsidR="00BE046B">
        <w:rPr>
          <w:color w:val="000000" w:themeColor="text1"/>
        </w:rPr>
        <w:t>Sangareddy</w:t>
      </w:r>
      <w:r w:rsidR="00BE046B"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4B4563">
        <w:rPr>
          <w:color w:val="000000" w:themeColor="text1"/>
        </w:rPr>
        <w:t xml:space="preserve">Operation / </w:t>
      </w:r>
      <w:r w:rsidR="006D790F">
        <w:rPr>
          <w:color w:val="000000" w:themeColor="text1"/>
        </w:rPr>
        <w:t>Jogipet</w:t>
      </w:r>
      <w:r w:rsidR="004B4563">
        <w:rPr>
          <w:color w:val="000000" w:themeColor="text1"/>
        </w:rPr>
        <w:t xml:space="preserve"> /</w:t>
      </w:r>
      <w:r w:rsidR="004B4563" w:rsidRPr="004B4563">
        <w:rPr>
          <w:color w:val="000000" w:themeColor="text1"/>
        </w:rPr>
        <w:t xml:space="preserve"> </w:t>
      </w:r>
      <w:r w:rsidR="006D790F">
        <w:rPr>
          <w:color w:val="000000" w:themeColor="text1"/>
        </w:rPr>
        <w:t>Sangareddy</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FD5C59">
        <w:rPr>
          <w:color w:val="000000" w:themeColor="text1"/>
        </w:rPr>
        <w:t>Jogipet /</w:t>
      </w:r>
      <w:r w:rsidR="00FD5C59" w:rsidRPr="004B4563">
        <w:rPr>
          <w:color w:val="000000" w:themeColor="text1"/>
        </w:rPr>
        <w:t xml:space="preserve"> </w:t>
      </w:r>
      <w:r w:rsidR="00FD5C59">
        <w:rPr>
          <w:color w:val="000000" w:themeColor="text1"/>
        </w:rPr>
        <w:t>Sangareddy</w:t>
      </w:r>
      <w:r w:rsidR="00FD5C59"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2E7928">
      <w:pPr>
        <w:spacing w:beforeLines="40" w:afterLines="40"/>
        <w:jc w:val="both"/>
        <w:rPr>
          <w:b/>
        </w:rPr>
      </w:pPr>
      <w:r w:rsidRPr="00D43A67">
        <w:t>The scope of the specification covers the following</w:t>
      </w:r>
    </w:p>
    <w:p w:rsidR="00B233FF" w:rsidRPr="00EB437C" w:rsidRDefault="00623385" w:rsidP="00CE0553">
      <w:pPr>
        <w:spacing w:line="276" w:lineRule="auto"/>
        <w:ind w:left="720"/>
        <w:rPr>
          <w:sz w:val="20"/>
          <w:szCs w:val="20"/>
        </w:rPr>
      </w:pPr>
      <w:r>
        <w:rPr>
          <w:color w:val="000000"/>
          <w:lang w:val="en-IN" w:eastAsia="en-IN"/>
        </w:rPr>
        <w:t>“</w:t>
      </w:r>
      <w:r w:rsidR="00CE0553" w:rsidRPr="00CE0553">
        <w:rPr>
          <w:sz w:val="20"/>
          <w:szCs w:val="20"/>
        </w:rPr>
        <w:t>Providing of 33KV alternate source of supply to 33/11KV Andole (new) SS from 132KV/33KV Jogipet EHT Sub-Station by erection  of 33KV interlinking SCOH line with 100sq.mm AAA conductor for a distance of 10.2KM over now proposed 11Mtrs PSCC Poles in Andole Section of Jogipet Sub-Division of Jogipet Division in Sangareddy Circle under T&amp;D Improvements to original works</w:t>
      </w:r>
      <w:r w:rsidR="00B233FF">
        <w:rPr>
          <w:sz w:val="20"/>
          <w:szCs w:val="20"/>
        </w:rPr>
        <w:t>”.</w:t>
      </w:r>
    </w:p>
    <w:p w:rsidR="004C5B5B" w:rsidRDefault="004C5B5B" w:rsidP="00205D82">
      <w:pPr>
        <w:spacing w:line="276" w:lineRule="auto"/>
        <w:ind w:left="1440" w:hanging="720"/>
      </w:pP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D1FF3" w:rsidP="00EB4952">
      <w:pPr>
        <w:pStyle w:val="BodyText"/>
      </w:pPr>
      <w:r w:rsidRPr="006D1FF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D1FF3" w:rsidP="00EB4952">
      <w:pPr>
        <w:pStyle w:val="BodyText"/>
      </w:pPr>
      <w:r w:rsidRPr="006D1FF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3D5" w:rsidRDefault="00F443D5">
      <w:r>
        <w:separator/>
      </w:r>
    </w:p>
  </w:endnote>
  <w:endnote w:type="continuationSeparator" w:id="1">
    <w:p w:rsidR="00F443D5" w:rsidRDefault="00F443D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491405" w:rsidRDefault="006D1FF3">
        <w:pPr>
          <w:pStyle w:val="Footer"/>
          <w:jc w:val="center"/>
        </w:pPr>
        <w:fldSimple w:instr=" PAGE   \* MERGEFORMAT ">
          <w:r w:rsidR="002E7928">
            <w:rPr>
              <w:noProof/>
            </w:rPr>
            <w:t>3</w:t>
          </w:r>
        </w:fldSimple>
      </w:p>
    </w:sdtContent>
  </w:sdt>
  <w:p w:rsidR="00491405" w:rsidRDefault="004914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6D1FF3" w:rsidP="004E5E28">
    <w:pPr>
      <w:pStyle w:val="Footer"/>
      <w:framePr w:wrap="around" w:vAnchor="text" w:hAnchor="page" w:x="6202" w:y="-37"/>
      <w:jc w:val="center"/>
      <w:rPr>
        <w:rStyle w:val="PageNumber"/>
      </w:rPr>
    </w:pPr>
    <w:r>
      <w:rPr>
        <w:rStyle w:val="PageNumber"/>
      </w:rPr>
      <w:fldChar w:fldCharType="begin"/>
    </w:r>
    <w:r w:rsidR="00491405">
      <w:rPr>
        <w:rStyle w:val="PageNumber"/>
      </w:rPr>
      <w:instrText xml:space="preserve">PAGE  </w:instrText>
    </w:r>
    <w:r>
      <w:rPr>
        <w:rStyle w:val="PageNumber"/>
      </w:rPr>
      <w:fldChar w:fldCharType="separate"/>
    </w:r>
    <w:r w:rsidR="00491405">
      <w:rPr>
        <w:rStyle w:val="PageNumber"/>
        <w:noProof/>
      </w:rPr>
      <w:t>111</w:t>
    </w:r>
    <w:r>
      <w:rPr>
        <w:rStyle w:val="PageNumber"/>
      </w:rPr>
      <w:fldChar w:fldCharType="end"/>
    </w:r>
  </w:p>
  <w:p w:rsidR="00491405" w:rsidRDefault="0049140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491405">
    <w:pPr>
      <w:pStyle w:val="Header"/>
    </w:pPr>
  </w:p>
  <w:p w:rsidR="00491405" w:rsidRDefault="00491405">
    <w:pPr>
      <w:pStyle w:val="Header"/>
    </w:pPr>
    <w:r>
      <w:tab/>
      <w:t xml:space="preserve">- </w:t>
    </w:r>
    <w:fldSimple w:instr=" PAGE ">
      <w:r w:rsidR="002E7928">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6D1FF3" w:rsidP="004E5E28">
    <w:pPr>
      <w:pStyle w:val="Footer"/>
      <w:framePr w:wrap="around" w:vAnchor="text" w:hAnchor="page" w:x="6202" w:y="-37"/>
      <w:jc w:val="center"/>
      <w:rPr>
        <w:rStyle w:val="PageNumber"/>
      </w:rPr>
    </w:pPr>
    <w:r>
      <w:rPr>
        <w:rStyle w:val="PageNumber"/>
      </w:rPr>
      <w:fldChar w:fldCharType="begin"/>
    </w:r>
    <w:r w:rsidR="00491405">
      <w:rPr>
        <w:rStyle w:val="PageNumber"/>
      </w:rPr>
      <w:instrText xml:space="preserve">PAGE  </w:instrText>
    </w:r>
    <w:r>
      <w:rPr>
        <w:rStyle w:val="PageNumber"/>
      </w:rPr>
      <w:fldChar w:fldCharType="separate"/>
    </w:r>
    <w:r w:rsidR="00491405">
      <w:rPr>
        <w:rStyle w:val="PageNumber"/>
        <w:noProof/>
      </w:rPr>
      <w:t>112</w:t>
    </w:r>
    <w:r>
      <w:rPr>
        <w:rStyle w:val="PageNumber"/>
      </w:rPr>
      <w:fldChar w:fldCharType="end"/>
    </w:r>
  </w:p>
  <w:p w:rsidR="00491405" w:rsidRDefault="0049140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491405">
    <w:pPr>
      <w:pStyle w:val="Header"/>
    </w:pPr>
  </w:p>
  <w:p w:rsidR="00491405" w:rsidRDefault="00491405">
    <w:pPr>
      <w:pStyle w:val="Header"/>
    </w:pPr>
    <w:r>
      <w:tab/>
      <w:t xml:space="preserve">- </w:t>
    </w:r>
    <w:fldSimple w:instr=" PAGE ">
      <w:r w:rsidR="002E7928">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3D5" w:rsidRDefault="00F443D5">
      <w:r>
        <w:separator/>
      </w:r>
    </w:p>
  </w:footnote>
  <w:footnote w:type="continuationSeparator" w:id="1">
    <w:p w:rsidR="00F443D5" w:rsidRDefault="00F443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68A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1D8C"/>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0739D"/>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2C3"/>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34EC"/>
    <w:rsid w:val="00215A1C"/>
    <w:rsid w:val="00215C99"/>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00D"/>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97DEE"/>
    <w:rsid w:val="002A13A3"/>
    <w:rsid w:val="002A2CEA"/>
    <w:rsid w:val="002A30CC"/>
    <w:rsid w:val="002A3749"/>
    <w:rsid w:val="002A43D5"/>
    <w:rsid w:val="002A49CF"/>
    <w:rsid w:val="002A56C4"/>
    <w:rsid w:val="002A5891"/>
    <w:rsid w:val="002A5B27"/>
    <w:rsid w:val="002A5B9A"/>
    <w:rsid w:val="002A5DB6"/>
    <w:rsid w:val="002A60A8"/>
    <w:rsid w:val="002B0279"/>
    <w:rsid w:val="002B21DC"/>
    <w:rsid w:val="002B2B99"/>
    <w:rsid w:val="002B3E90"/>
    <w:rsid w:val="002B5575"/>
    <w:rsid w:val="002B5D2C"/>
    <w:rsid w:val="002B5D4E"/>
    <w:rsid w:val="002B7235"/>
    <w:rsid w:val="002C304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E7928"/>
    <w:rsid w:val="002F040D"/>
    <w:rsid w:val="002F0CC6"/>
    <w:rsid w:val="002F37EA"/>
    <w:rsid w:val="002F424A"/>
    <w:rsid w:val="002F53DC"/>
    <w:rsid w:val="002F58B8"/>
    <w:rsid w:val="002F6409"/>
    <w:rsid w:val="002F6506"/>
    <w:rsid w:val="002F6980"/>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81A"/>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633"/>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1537"/>
    <w:rsid w:val="00461D66"/>
    <w:rsid w:val="00462632"/>
    <w:rsid w:val="004635BE"/>
    <w:rsid w:val="00463621"/>
    <w:rsid w:val="00464C34"/>
    <w:rsid w:val="004651B5"/>
    <w:rsid w:val="00465274"/>
    <w:rsid w:val="0046574B"/>
    <w:rsid w:val="0046632E"/>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405"/>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043"/>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33DC"/>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693F"/>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22D"/>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32C"/>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1FF3"/>
    <w:rsid w:val="006D266D"/>
    <w:rsid w:val="006D26DE"/>
    <w:rsid w:val="006D3294"/>
    <w:rsid w:val="006D33E6"/>
    <w:rsid w:val="006D341F"/>
    <w:rsid w:val="006D3421"/>
    <w:rsid w:val="006D423A"/>
    <w:rsid w:val="006D43C5"/>
    <w:rsid w:val="006D452A"/>
    <w:rsid w:val="006D4A76"/>
    <w:rsid w:val="006D4C2F"/>
    <w:rsid w:val="006D5054"/>
    <w:rsid w:val="006D6538"/>
    <w:rsid w:val="006D790F"/>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16A"/>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5DE5"/>
    <w:rsid w:val="008166ED"/>
    <w:rsid w:val="00817D4B"/>
    <w:rsid w:val="00820B67"/>
    <w:rsid w:val="00820FEF"/>
    <w:rsid w:val="00820FFD"/>
    <w:rsid w:val="0082115F"/>
    <w:rsid w:val="00821976"/>
    <w:rsid w:val="008219F9"/>
    <w:rsid w:val="008227AB"/>
    <w:rsid w:val="00822848"/>
    <w:rsid w:val="00822A49"/>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51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3C58"/>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45B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174"/>
    <w:rsid w:val="00982451"/>
    <w:rsid w:val="009824F1"/>
    <w:rsid w:val="0098251E"/>
    <w:rsid w:val="00982C90"/>
    <w:rsid w:val="00983507"/>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7BA"/>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19F"/>
    <w:rsid w:val="00A57531"/>
    <w:rsid w:val="00A60AC0"/>
    <w:rsid w:val="00A60BE2"/>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3FF"/>
    <w:rsid w:val="00B2366A"/>
    <w:rsid w:val="00B24353"/>
    <w:rsid w:val="00B2449C"/>
    <w:rsid w:val="00B246FA"/>
    <w:rsid w:val="00B251F6"/>
    <w:rsid w:val="00B25615"/>
    <w:rsid w:val="00B259FD"/>
    <w:rsid w:val="00B26047"/>
    <w:rsid w:val="00B264F9"/>
    <w:rsid w:val="00B2651C"/>
    <w:rsid w:val="00B276EE"/>
    <w:rsid w:val="00B27D37"/>
    <w:rsid w:val="00B317EA"/>
    <w:rsid w:val="00B31F7F"/>
    <w:rsid w:val="00B33F17"/>
    <w:rsid w:val="00B33F60"/>
    <w:rsid w:val="00B350F7"/>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8736E"/>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0DEC"/>
    <w:rsid w:val="00BB1B62"/>
    <w:rsid w:val="00BB1B8C"/>
    <w:rsid w:val="00BB3964"/>
    <w:rsid w:val="00BB42F7"/>
    <w:rsid w:val="00BB4498"/>
    <w:rsid w:val="00BB47B7"/>
    <w:rsid w:val="00BB507D"/>
    <w:rsid w:val="00BB5236"/>
    <w:rsid w:val="00BB559C"/>
    <w:rsid w:val="00BB5A5B"/>
    <w:rsid w:val="00BB5CBB"/>
    <w:rsid w:val="00BB6076"/>
    <w:rsid w:val="00BB6581"/>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46B"/>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0553"/>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5330"/>
    <w:rsid w:val="00D36799"/>
    <w:rsid w:val="00D37B4D"/>
    <w:rsid w:val="00D37BE0"/>
    <w:rsid w:val="00D4117F"/>
    <w:rsid w:val="00D41507"/>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0583"/>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3C8"/>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6325"/>
    <w:rsid w:val="00E1712C"/>
    <w:rsid w:val="00E17A52"/>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57E53"/>
    <w:rsid w:val="00E60324"/>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49ED"/>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34AC"/>
    <w:rsid w:val="00EB437C"/>
    <w:rsid w:val="00EB4952"/>
    <w:rsid w:val="00EB5812"/>
    <w:rsid w:val="00EB6CFA"/>
    <w:rsid w:val="00EB6E4A"/>
    <w:rsid w:val="00EC098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43D5"/>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2DA7"/>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5C59"/>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3808</TotalTime>
  <Pages>139</Pages>
  <Words>49512</Words>
  <Characters>282219</Characters>
  <Application>Microsoft Office Word</Application>
  <DocSecurity>0</DocSecurity>
  <Lines>2351</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331069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3186</cp:revision>
  <cp:lastPrinted>2025-12-19T06:55:00Z</cp:lastPrinted>
  <dcterms:created xsi:type="dcterms:W3CDTF">2016-08-20T08:19:00Z</dcterms:created>
  <dcterms:modified xsi:type="dcterms:W3CDTF">2026-01-30T11:31:00Z</dcterms:modified>
</cp:coreProperties>
</file>